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5C75" w:rsidRDefault="003228F1">
      <w:pPr>
        <w:pStyle w:val="normal0"/>
        <w:spacing w:line="480" w:lineRule="auto"/>
      </w:pPr>
      <w:r>
        <w:rPr>
          <w:rFonts w:ascii="Times New Roman" w:eastAsia="Times New Roman" w:hAnsi="Times New Roman" w:cs="Times New Roman"/>
          <w:sz w:val="24"/>
        </w:rPr>
        <w:t xml:space="preserve">Nicole Merino </w:t>
      </w:r>
    </w:p>
    <w:p w:rsidR="00F85C75" w:rsidRDefault="003228F1">
      <w:pPr>
        <w:pStyle w:val="normal0"/>
        <w:spacing w:line="480" w:lineRule="auto"/>
      </w:pPr>
      <w:r>
        <w:rPr>
          <w:rFonts w:ascii="Times New Roman" w:eastAsia="Times New Roman" w:hAnsi="Times New Roman" w:cs="Times New Roman"/>
          <w:sz w:val="24"/>
        </w:rPr>
        <w:t xml:space="preserve">Prof. Damian Hey </w:t>
      </w:r>
    </w:p>
    <w:p w:rsidR="00F85C75" w:rsidRDefault="003228F1">
      <w:pPr>
        <w:pStyle w:val="normal0"/>
        <w:spacing w:line="480" w:lineRule="auto"/>
      </w:pPr>
      <w:r>
        <w:rPr>
          <w:rFonts w:ascii="Times New Roman" w:eastAsia="Times New Roman" w:hAnsi="Times New Roman" w:cs="Times New Roman"/>
          <w:sz w:val="24"/>
        </w:rPr>
        <w:t>Cor. 390</w:t>
      </w:r>
    </w:p>
    <w:p w:rsidR="00F85C75" w:rsidRDefault="003228F1">
      <w:pPr>
        <w:pStyle w:val="normal0"/>
        <w:spacing w:line="480" w:lineRule="auto"/>
      </w:pPr>
      <w:r>
        <w:rPr>
          <w:rFonts w:ascii="Times New Roman" w:eastAsia="Times New Roman" w:hAnsi="Times New Roman" w:cs="Times New Roman"/>
          <w:sz w:val="24"/>
        </w:rPr>
        <w:t>25 July 2013</w:t>
      </w:r>
    </w:p>
    <w:p w:rsidR="00F85C75" w:rsidRDefault="00F85C75">
      <w:pPr>
        <w:pStyle w:val="normal0"/>
        <w:spacing w:line="480" w:lineRule="auto"/>
      </w:pPr>
    </w:p>
    <w:p w:rsidR="00F85C75" w:rsidRDefault="00F85C75">
      <w:pPr>
        <w:pStyle w:val="normal0"/>
        <w:spacing w:line="480" w:lineRule="auto"/>
      </w:pPr>
    </w:p>
    <w:p w:rsidR="00F85C75" w:rsidRDefault="003228F1">
      <w:pPr>
        <w:pStyle w:val="normal0"/>
        <w:spacing w:line="480" w:lineRule="auto"/>
      </w:pPr>
      <w:r>
        <w:rPr>
          <w:rFonts w:ascii="Times New Roman" w:eastAsia="Times New Roman" w:hAnsi="Times New Roman" w:cs="Times New Roman"/>
          <w:sz w:val="24"/>
        </w:rPr>
        <w:t xml:space="preserve">                             Immigration in New York and Its Impact on Society </w:t>
      </w:r>
    </w:p>
    <w:p w:rsidR="00F85C75" w:rsidRDefault="00F85C75">
      <w:pPr>
        <w:pStyle w:val="normal0"/>
        <w:spacing w:line="480" w:lineRule="auto"/>
      </w:pPr>
    </w:p>
    <w:p w:rsidR="00F85C75" w:rsidRDefault="003228F1">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New York is known to be a city of career opportunities, new living, and</w:t>
      </w:r>
      <w:r w:rsidR="006704BE">
        <w:rPr>
          <w:rFonts w:ascii="Times New Roman" w:eastAsia="Times New Roman" w:hAnsi="Times New Roman" w:cs="Times New Roman"/>
          <w:sz w:val="24"/>
        </w:rPr>
        <w:t xml:space="preserve"> its</w:t>
      </w:r>
      <w:r>
        <w:rPr>
          <w:rFonts w:ascii="Times New Roman" w:eastAsia="Times New Roman" w:hAnsi="Times New Roman" w:cs="Times New Roman"/>
          <w:sz w:val="24"/>
        </w:rPr>
        <w:t xml:space="preserve"> historical creations. Many individuals come to New York for a better living. Some of those individuals are known to be immigrants. Immigrants have changed society in various ways. From</w:t>
      </w:r>
      <w:r>
        <w:rPr>
          <w:rFonts w:ascii="Times New Roman" w:eastAsia="Times New Roman" w:hAnsi="Times New Roman" w:cs="Times New Roman"/>
          <w:sz w:val="24"/>
        </w:rPr>
        <w:t xml:space="preserve"> the development of diversity to conflict with racism, the population of immigrants is increasing and continues to increase within the years. </w:t>
      </w:r>
    </w:p>
    <w:p w:rsidR="00F85C75" w:rsidRDefault="003228F1">
      <w:pPr>
        <w:pStyle w:val="normal0"/>
        <w:spacing w:line="480" w:lineRule="auto"/>
      </w:pPr>
      <w:r>
        <w:rPr>
          <w:rFonts w:ascii="Times New Roman" w:eastAsia="Times New Roman" w:hAnsi="Times New Roman" w:cs="Times New Roman"/>
          <w:sz w:val="24"/>
        </w:rPr>
        <w:tab/>
        <w:t>Immigration dates as far back as the beginning of America; it would be nearly impossible to pinpoint its origin.</w:t>
      </w:r>
      <w:r>
        <w:rPr>
          <w:rFonts w:ascii="Times New Roman" w:eastAsia="Times New Roman" w:hAnsi="Times New Roman" w:cs="Times New Roman"/>
          <w:sz w:val="24"/>
        </w:rPr>
        <w:t xml:space="preserve"> However, it experienced a major boost during the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due to the establishment and prosperity of the colonies. According to a book called, </w:t>
      </w:r>
      <w:r>
        <w:rPr>
          <w:rFonts w:ascii="Times New Roman" w:eastAsia="Times New Roman" w:hAnsi="Times New Roman" w:cs="Times New Roman"/>
          <w:i/>
          <w:sz w:val="24"/>
        </w:rPr>
        <w:t>Beyond the Gateway</w:t>
      </w:r>
      <w:proofErr w:type="gramStart"/>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Elizbeta</w:t>
      </w:r>
      <w:proofErr w:type="spellEnd"/>
      <w:proofErr w:type="gram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Godziack</w:t>
      </w:r>
      <w:proofErr w:type="spellEnd"/>
      <w:r>
        <w:rPr>
          <w:rFonts w:ascii="Times New Roman" w:eastAsia="Times New Roman" w:hAnsi="Times New Roman" w:cs="Times New Roman"/>
          <w:sz w:val="24"/>
        </w:rPr>
        <w:t xml:space="preserve"> and Susan F. Martin, “ From the colonial period to the first decad</w:t>
      </w:r>
      <w:r>
        <w:rPr>
          <w:rFonts w:ascii="Times New Roman" w:eastAsia="Times New Roman" w:hAnsi="Times New Roman" w:cs="Times New Roman"/>
          <w:sz w:val="24"/>
        </w:rPr>
        <w:t>es of the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European immigrants arriving in the United States followed well-establishment settlement patterns. Most immigrants settled in major port cities such as New York, Boston, and Chicago…” (3).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only increased the rate at which peo</w:t>
      </w:r>
      <w:r>
        <w:rPr>
          <w:rFonts w:ascii="Times New Roman" w:eastAsia="Times New Roman" w:hAnsi="Times New Roman" w:cs="Times New Roman"/>
          <w:sz w:val="24"/>
        </w:rPr>
        <w:t xml:space="preserve">ple traveled to America. People </w:t>
      </w:r>
      <w:r>
        <w:rPr>
          <w:rFonts w:ascii="Times New Roman" w:eastAsia="Times New Roman" w:hAnsi="Times New Roman" w:cs="Times New Roman"/>
          <w:sz w:val="24"/>
        </w:rPr>
        <w:lastRenderedPageBreak/>
        <w:t>relocated for several reasons: natural disasters, political unrest, job opportunities, etc. While some came over in hopes of finding jobs, some had their travel expenses paid for so that they could work. Immigrants generally</w:t>
      </w:r>
      <w:r>
        <w:rPr>
          <w:rFonts w:ascii="Times New Roman" w:eastAsia="Times New Roman" w:hAnsi="Times New Roman" w:cs="Times New Roman"/>
          <w:sz w:val="24"/>
        </w:rPr>
        <w:t xml:space="preserve"> took the jobs that no one else would; those with better options avoided jobs that required manual labor and unsafe working conditions (3) </w:t>
      </w:r>
    </w:p>
    <w:p w:rsidR="00F85C75" w:rsidRDefault="003228F1">
      <w:pPr>
        <w:pStyle w:val="normal0"/>
        <w:spacing w:line="480" w:lineRule="auto"/>
      </w:pPr>
      <w:r>
        <w:rPr>
          <w:rFonts w:ascii="Times New Roman" w:eastAsia="Times New Roman" w:hAnsi="Times New Roman" w:cs="Times New Roman"/>
          <w:sz w:val="24"/>
        </w:rPr>
        <w:tab/>
        <w:t>New York City specifically experienced an increase in immigration. Even today, it is considered a cultural ‘melting</w:t>
      </w:r>
      <w:r>
        <w:rPr>
          <w:rFonts w:ascii="Times New Roman" w:eastAsia="Times New Roman" w:hAnsi="Times New Roman" w:cs="Times New Roman"/>
          <w:sz w:val="24"/>
        </w:rPr>
        <w:t xml:space="preserve"> pot’. According Hector R. Cordero Guzman’s, “Community-Based Organizations and Migration in New York City”, “New York has always been an important centre for migration” (890). Despite this, the general reaction to immigrants was not always pleasant.  An a</w:t>
      </w:r>
      <w:r>
        <w:rPr>
          <w:rFonts w:ascii="Times New Roman" w:eastAsia="Times New Roman" w:hAnsi="Times New Roman" w:cs="Times New Roman"/>
          <w:sz w:val="24"/>
        </w:rPr>
        <w:t xml:space="preserve">rticle by Nancy </w:t>
      </w:r>
      <w:proofErr w:type="spell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xml:space="preserve"> called, “Then and Now or Then to Now: Immigration to New York in Contemporary and Historical Perspective”, exclaims; immigrants depended on the support of their own kind to help with finding homes and job opportunities, and because th</w:t>
      </w:r>
      <w:r>
        <w:rPr>
          <w:rFonts w:ascii="Times New Roman" w:eastAsia="Times New Roman" w:hAnsi="Times New Roman" w:cs="Times New Roman"/>
          <w:sz w:val="24"/>
        </w:rPr>
        <w:t>ey came to New York with little or no English they were comfortable to communicate in their native tongue.  Because they were considered newcomers, it was difficult for them to establish a home in the city of New York. This was because many New Yorkers wer</w:t>
      </w:r>
      <w:r>
        <w:rPr>
          <w:rFonts w:ascii="Times New Roman" w:eastAsia="Times New Roman" w:hAnsi="Times New Roman" w:cs="Times New Roman"/>
          <w:sz w:val="24"/>
        </w:rPr>
        <w:t xml:space="preserve">e prejudice of immigrants. </w:t>
      </w:r>
      <w:proofErr w:type="spell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xml:space="preserve"> states, </w:t>
      </w:r>
      <w:proofErr w:type="gramStart"/>
      <w:r>
        <w:rPr>
          <w:rFonts w:ascii="Times New Roman" w:eastAsia="Times New Roman" w:hAnsi="Times New Roman" w:cs="Times New Roman"/>
          <w:sz w:val="24"/>
        </w:rPr>
        <w:t>“ Cluster</w:t>
      </w:r>
      <w:proofErr w:type="gramEnd"/>
      <w:r>
        <w:rPr>
          <w:rFonts w:ascii="Times New Roman" w:eastAsia="Times New Roman" w:hAnsi="Times New Roman" w:cs="Times New Roman"/>
          <w:sz w:val="24"/>
        </w:rPr>
        <w:t xml:space="preserve"> in ethnic groups and neighborhoods with their compatriots, partly owing to economic constraints and prejudice from established New Yorkers” (35). </w:t>
      </w:r>
    </w:p>
    <w:p w:rsidR="00F85C75" w:rsidRDefault="003228F1">
      <w:pPr>
        <w:pStyle w:val="normal0"/>
        <w:spacing w:line="480" w:lineRule="auto"/>
      </w:pPr>
      <w:r>
        <w:rPr>
          <w:rFonts w:ascii="Times New Roman" w:eastAsia="Times New Roman" w:hAnsi="Times New Roman" w:cs="Times New Roman"/>
          <w:sz w:val="24"/>
        </w:rPr>
        <w:tab/>
        <w:t>The federal government took over the process of immigrati</w:t>
      </w:r>
      <w:r>
        <w:rPr>
          <w:rFonts w:ascii="Times New Roman" w:eastAsia="Times New Roman" w:hAnsi="Times New Roman" w:cs="Times New Roman"/>
          <w:sz w:val="24"/>
        </w:rPr>
        <w:t>on in the late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A book by, Carol von </w:t>
      </w:r>
      <w:proofErr w:type="spellStart"/>
      <w:r>
        <w:rPr>
          <w:rFonts w:ascii="Times New Roman" w:eastAsia="Times New Roman" w:hAnsi="Times New Roman" w:cs="Times New Roman"/>
          <w:sz w:val="24"/>
        </w:rPr>
        <w:t>Pressentin</w:t>
      </w:r>
      <w:proofErr w:type="spellEnd"/>
      <w:r>
        <w:rPr>
          <w:rFonts w:ascii="Times New Roman" w:eastAsia="Times New Roman" w:hAnsi="Times New Roman" w:cs="Times New Roman"/>
          <w:sz w:val="24"/>
        </w:rPr>
        <w:t xml:space="preserve"> Wright, called, </w:t>
      </w:r>
      <w:r>
        <w:rPr>
          <w:rFonts w:ascii="Times New Roman" w:eastAsia="Times New Roman" w:hAnsi="Times New Roman" w:cs="Times New Roman"/>
          <w:i/>
          <w:sz w:val="24"/>
        </w:rPr>
        <w:t>Blue Guide New York</w:t>
      </w:r>
      <w:proofErr w:type="gramStart"/>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Ellis Island was designated as the site of the main receiving station, and an immigrant station opened in 1892” (39). </w:t>
      </w:r>
      <w:proofErr w:type="gramStart"/>
      <w:r>
        <w:rPr>
          <w:rFonts w:ascii="Times New Roman" w:eastAsia="Times New Roman" w:hAnsi="Times New Roman" w:cs="Times New Roman"/>
          <w:sz w:val="24"/>
        </w:rPr>
        <w:t>Wright,</w:t>
      </w:r>
      <w:proofErr w:type="gramEnd"/>
      <w:r>
        <w:rPr>
          <w:rFonts w:ascii="Times New Roman" w:eastAsia="Times New Roman" w:hAnsi="Times New Roman" w:cs="Times New Roman"/>
          <w:sz w:val="24"/>
        </w:rPr>
        <w:t xml:space="preserve"> mentions the first immigrant t</w:t>
      </w:r>
      <w:r>
        <w:rPr>
          <w:rFonts w:ascii="Times New Roman" w:eastAsia="Times New Roman" w:hAnsi="Times New Roman" w:cs="Times New Roman"/>
          <w:sz w:val="24"/>
        </w:rPr>
        <w:t xml:space="preserve">o be admitted in the station was named Annie Moore. She and her two brothers were born in Cork, Ireland, and they arrived as steerage passengers on the SS Nevada (39). According to </w:t>
      </w:r>
      <w:proofErr w:type="spell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the immigrants that arrived to New York were primarily White, Blacks</w:t>
      </w:r>
      <w:r>
        <w:rPr>
          <w:rFonts w:ascii="Times New Roman" w:eastAsia="Times New Roman" w:hAnsi="Times New Roman" w:cs="Times New Roman"/>
          <w:sz w:val="24"/>
        </w:rPr>
        <w:t xml:space="preserve">, Hispanic and Asians (43). In 1855, the station was burnt down and </w:t>
      </w:r>
      <w:r>
        <w:rPr>
          <w:rFonts w:ascii="Times New Roman" w:eastAsia="Times New Roman" w:hAnsi="Times New Roman" w:cs="Times New Roman"/>
          <w:sz w:val="24"/>
        </w:rPr>
        <w:lastRenderedPageBreak/>
        <w:t>although no lives were lost, the records of many immigrants were destroyed. In 1898 the construction of a new station began in the same location and in the 1900 it reopened. According to W</w:t>
      </w:r>
      <w:r>
        <w:rPr>
          <w:rFonts w:ascii="Times New Roman" w:eastAsia="Times New Roman" w:hAnsi="Times New Roman" w:cs="Times New Roman"/>
          <w:sz w:val="24"/>
        </w:rPr>
        <w:t>right, “Federal inspectors processed the immigrants, detained those who would be unable to earn a living and weeding out paupers, criminals, prostitutes, the insane, and those suffering from contagious diseases or professing beliefs such as anarchy or poly</w:t>
      </w:r>
      <w:r>
        <w:rPr>
          <w:rFonts w:ascii="Times New Roman" w:eastAsia="Times New Roman" w:hAnsi="Times New Roman" w:cs="Times New Roman"/>
          <w:sz w:val="24"/>
        </w:rPr>
        <w:t>gamy” (39).</w:t>
      </w:r>
    </w:p>
    <w:p w:rsidR="00F85C75" w:rsidRDefault="003228F1">
      <w:pPr>
        <w:pStyle w:val="normal0"/>
        <w:spacing w:line="480" w:lineRule="auto"/>
        <w:ind w:firstLine="720"/>
      </w:pPr>
      <w:r>
        <w:rPr>
          <w:rFonts w:ascii="Times New Roman" w:eastAsia="Times New Roman" w:hAnsi="Times New Roman" w:cs="Times New Roman"/>
          <w:sz w:val="24"/>
        </w:rPr>
        <w:t>As the years went by, immigration became an issue. Under the command of William Williams, who was appointed Commissioner of Immigration, by President Theodore Roosevelt in, 1902 many immigrants were being abused and robbed. There was also an ov</w:t>
      </w:r>
      <w:r>
        <w:rPr>
          <w:rFonts w:ascii="Times New Roman" w:eastAsia="Times New Roman" w:hAnsi="Times New Roman" w:cs="Times New Roman"/>
          <w:sz w:val="24"/>
        </w:rPr>
        <w:t>ercrowding of the immigrants who entered. Wright states, “In 1907, the peak year of immigration, 1,004,756 people entered the U.S through Ellis Island, approximately twice the number the station was designed to handle” (39).  In 1915 during World War I, th</w:t>
      </w:r>
      <w:r>
        <w:rPr>
          <w:rFonts w:ascii="Times New Roman" w:eastAsia="Times New Roman" w:hAnsi="Times New Roman" w:cs="Times New Roman"/>
          <w:sz w:val="24"/>
        </w:rPr>
        <w:t xml:space="preserve">e transatlantic shipping was closed and due the National Origins Act, which began in 1924, “Immigrants were processed in their own countries and thereafter Ellis Island became under-used and increasingly expensive to maintain.  According to </w:t>
      </w:r>
      <w:proofErr w:type="spell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xml:space="preserve">, this is </w:t>
      </w:r>
      <w:r>
        <w:rPr>
          <w:rFonts w:ascii="Times New Roman" w:eastAsia="Times New Roman" w:hAnsi="Times New Roman" w:cs="Times New Roman"/>
          <w:sz w:val="24"/>
        </w:rPr>
        <w:t>primarily because of discrimination due to the Red Scare, which took place previous to the 1920’s. Other reasons for strict rules about immigration were occurrences such as the Great Depression and World War II. Pearl Harbor specifically caused a severe de</w:t>
      </w:r>
      <w:r>
        <w:rPr>
          <w:rFonts w:ascii="Times New Roman" w:eastAsia="Times New Roman" w:hAnsi="Times New Roman" w:cs="Times New Roman"/>
          <w:sz w:val="24"/>
        </w:rPr>
        <w:t xml:space="preserve">crease in the amount of Jewish and Italian immigrants, due to perceived threats from the nation (43). </w:t>
      </w:r>
    </w:p>
    <w:p w:rsidR="00F85C75" w:rsidRDefault="003228F1">
      <w:pPr>
        <w:pStyle w:val="normal0"/>
        <w:spacing w:line="480" w:lineRule="auto"/>
        <w:ind w:firstLine="720"/>
      </w:pPr>
      <w:r>
        <w:rPr>
          <w:rFonts w:ascii="Times New Roman" w:eastAsia="Times New Roman" w:hAnsi="Times New Roman" w:cs="Times New Roman"/>
          <w:sz w:val="24"/>
        </w:rPr>
        <w:t>Guzman exclaims, During the 1960s, there were 57,555 immigrants entering New York per year and 112,598 entered by the early 1990s. Changes begin to occur</w:t>
      </w:r>
      <w:r>
        <w:rPr>
          <w:rFonts w:ascii="Times New Roman" w:eastAsia="Times New Roman" w:hAnsi="Times New Roman" w:cs="Times New Roman"/>
          <w:sz w:val="24"/>
        </w:rPr>
        <w:t xml:space="preserve"> in the late 1990s due to, “Significant changes in immigration and welfare laws in 1996, the number of legal immigrants in New York City decreased to around 89,000 per year but the volume of immigration has remained high (890).  A lot of changes occurred a</w:t>
      </w:r>
      <w:r>
        <w:rPr>
          <w:rFonts w:ascii="Times New Roman" w:eastAsia="Times New Roman" w:hAnsi="Times New Roman" w:cs="Times New Roman"/>
          <w:sz w:val="24"/>
        </w:rPr>
        <w:t xml:space="preserve">fter the terrorist attack of September 11, 2001; An article </w:t>
      </w:r>
      <w:r>
        <w:rPr>
          <w:rFonts w:ascii="Times New Roman" w:eastAsia="Times New Roman" w:hAnsi="Times New Roman" w:cs="Times New Roman"/>
          <w:sz w:val="24"/>
        </w:rPr>
        <w:lastRenderedPageBreak/>
        <w:t>by Richard Boswell, “Racism and US immigration Law; Prospects for Reform after 9/11”, “Prior to the events of September 11, 2001, modern reform consisted of incremental legislative efforts designe</w:t>
      </w:r>
      <w:r>
        <w:rPr>
          <w:rFonts w:ascii="Times New Roman" w:eastAsia="Times New Roman" w:hAnsi="Times New Roman" w:cs="Times New Roman"/>
          <w:sz w:val="24"/>
        </w:rPr>
        <w:t>d to address problems that had garnered sufficient political traction within Congress and Executive Branch” (331).  At this time it was even harder for immigrants to come to New York as there was an increase in National Security. President Bush and Congres</w:t>
      </w:r>
      <w:r>
        <w:rPr>
          <w:rFonts w:ascii="Times New Roman" w:eastAsia="Times New Roman" w:hAnsi="Times New Roman" w:cs="Times New Roman"/>
          <w:sz w:val="24"/>
        </w:rPr>
        <w:t>s stated all immigrants needed documented papers before entering New York (331).</w:t>
      </w:r>
    </w:p>
    <w:p w:rsidR="00F85C75" w:rsidRDefault="003228F1">
      <w:pPr>
        <w:pStyle w:val="normal0"/>
        <w:spacing w:line="480" w:lineRule="auto"/>
        <w:ind w:firstLine="720"/>
      </w:pPr>
      <w:r>
        <w:rPr>
          <w:rFonts w:ascii="Times New Roman" w:eastAsia="Times New Roman" w:hAnsi="Times New Roman" w:cs="Times New Roman"/>
          <w:sz w:val="24"/>
        </w:rPr>
        <w:t xml:space="preserve">Today New York is still known as one of the most migrating cities in the United States and according to </w:t>
      </w:r>
      <w:proofErr w:type="spell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“Today’s Asian, Latin, American, and Caribbean immigrant New Yor</w:t>
      </w:r>
      <w:r>
        <w:rPr>
          <w:rFonts w:ascii="Times New Roman" w:eastAsia="Times New Roman" w:hAnsi="Times New Roman" w:cs="Times New Roman"/>
          <w:sz w:val="24"/>
        </w:rPr>
        <w:t xml:space="preserve">kers are, once again, changing the city’s ethno-racial landscape and the very way that race is constructed” (41). Immigrants are still finding it hard to find jobs due to no documentation and racism still remains. I myself come from a family who were once </w:t>
      </w:r>
      <w:r>
        <w:rPr>
          <w:rFonts w:ascii="Times New Roman" w:eastAsia="Times New Roman" w:hAnsi="Times New Roman" w:cs="Times New Roman"/>
          <w:sz w:val="24"/>
        </w:rPr>
        <w:t>immigrants. Both my parents came from international countries (El Salvador and Colombia), and they too had a hard getting to New York. My mother was a maid and my dad was a mechanic. Both not speaking any English, they were still able to manage their way i</w:t>
      </w:r>
      <w:r>
        <w:rPr>
          <w:rFonts w:ascii="Times New Roman" w:eastAsia="Times New Roman" w:hAnsi="Times New Roman" w:cs="Times New Roman"/>
          <w:sz w:val="24"/>
        </w:rPr>
        <w:t xml:space="preserve">nto getting to New York. It was incredible learning about how immigrants migrated to New York. Although New York was not the only City where immigrants </w:t>
      </w:r>
      <w:proofErr w:type="gramStart"/>
      <w:r>
        <w:rPr>
          <w:rFonts w:ascii="Times New Roman" w:eastAsia="Times New Roman" w:hAnsi="Times New Roman" w:cs="Times New Roman"/>
          <w:sz w:val="24"/>
        </w:rPr>
        <w:t>migrated</w:t>
      </w:r>
      <w:proofErr w:type="gramEnd"/>
      <w:r>
        <w:rPr>
          <w:rFonts w:ascii="Times New Roman" w:eastAsia="Times New Roman" w:hAnsi="Times New Roman" w:cs="Times New Roman"/>
          <w:sz w:val="24"/>
        </w:rPr>
        <w:t xml:space="preserve"> it was one of the cities known for its job opportunities and different way of living. </w:t>
      </w:r>
    </w:p>
    <w:p w:rsidR="003326B6" w:rsidRDefault="003228F1" w:rsidP="003326B6">
      <w:pPr>
        <w:pStyle w:val="normal0"/>
        <w:spacing w:line="480" w:lineRule="auto"/>
        <w:ind w:firstLine="720"/>
      </w:pPr>
      <w:r>
        <w:rPr>
          <w:rFonts w:ascii="Times New Roman" w:eastAsia="Times New Roman" w:hAnsi="Times New Roman" w:cs="Times New Roman"/>
          <w:sz w:val="24"/>
        </w:rPr>
        <w:t xml:space="preserve">Overall </w:t>
      </w:r>
      <w:r>
        <w:rPr>
          <w:rFonts w:ascii="Times New Roman" w:eastAsia="Times New Roman" w:hAnsi="Times New Roman" w:cs="Times New Roman"/>
          <w:sz w:val="24"/>
        </w:rPr>
        <w:t>the population of immigrants migrating in New York is increasing every year, and the diversity as well. As stated before New York has been and always will remain a major city where immigrants migrate and also the city of opportunities. Immigrants have impa</w:t>
      </w:r>
      <w:r>
        <w:rPr>
          <w:rFonts w:ascii="Times New Roman" w:eastAsia="Times New Roman" w:hAnsi="Times New Roman" w:cs="Times New Roman"/>
          <w:sz w:val="24"/>
        </w:rPr>
        <w:t>cted society in bringing diversity to the community and have allowed the people of America to recognize the hard work and dedication it is to get into this city. Although racism still remains there is a hope for a change to occur.</w:t>
      </w:r>
    </w:p>
    <w:p w:rsidR="00F85C75" w:rsidRPr="003326B6" w:rsidRDefault="003228F1" w:rsidP="003326B6">
      <w:pPr>
        <w:pStyle w:val="normal0"/>
        <w:spacing w:line="480" w:lineRule="auto"/>
        <w:ind w:left="2880" w:firstLine="720"/>
      </w:pPr>
      <w:r>
        <w:rPr>
          <w:rFonts w:ascii="Times New Roman" w:eastAsia="Times New Roman" w:hAnsi="Times New Roman" w:cs="Times New Roman"/>
          <w:sz w:val="24"/>
        </w:rPr>
        <w:lastRenderedPageBreak/>
        <w:t xml:space="preserve"> Work Cited </w:t>
      </w:r>
    </w:p>
    <w:p w:rsidR="00F85C75" w:rsidRDefault="00F85C75">
      <w:pPr>
        <w:pStyle w:val="normal0"/>
        <w:spacing w:line="480" w:lineRule="auto"/>
      </w:pPr>
    </w:p>
    <w:p w:rsidR="00F85C75" w:rsidRDefault="003228F1">
      <w:pPr>
        <w:pStyle w:val="normal0"/>
        <w:spacing w:line="480" w:lineRule="auto"/>
      </w:pPr>
      <w:r>
        <w:rPr>
          <w:rFonts w:ascii="Times New Roman" w:eastAsia="Times New Roman" w:hAnsi="Times New Roman" w:cs="Times New Roman"/>
          <w:sz w:val="24"/>
        </w:rPr>
        <w:t xml:space="preserve">Boswell, Richard A. "Racism and US Immigration Law: Prospects for Reform after 9/11."  </w:t>
      </w:r>
    </w:p>
    <w:p w:rsidR="00F85C75" w:rsidRDefault="003228F1">
      <w:pPr>
        <w:pStyle w:val="normal0"/>
        <w:spacing w:line="480" w:lineRule="auto"/>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i/>
          <w:sz w:val="24"/>
        </w:rPr>
        <w:t>Immigr</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&amp; </w:t>
      </w:r>
      <w:proofErr w:type="spellStart"/>
      <w:r>
        <w:rPr>
          <w:rFonts w:ascii="Times New Roman" w:eastAsia="Times New Roman" w:hAnsi="Times New Roman" w:cs="Times New Roman"/>
          <w:i/>
          <w:sz w:val="24"/>
        </w:rPr>
        <w:t>Nat'lity</w:t>
      </w:r>
      <w:proofErr w:type="spellEnd"/>
      <w:r>
        <w:rPr>
          <w:rFonts w:ascii="Times New Roman" w:eastAsia="Times New Roman" w:hAnsi="Times New Roman" w:cs="Times New Roman"/>
          <w:i/>
          <w:sz w:val="24"/>
        </w:rPr>
        <w:t xml:space="preserve"> L. Rev.</w:t>
      </w:r>
      <w:r>
        <w:rPr>
          <w:rFonts w:ascii="Times New Roman" w:eastAsia="Times New Roman" w:hAnsi="Times New Roman" w:cs="Times New Roman"/>
          <w:sz w:val="24"/>
        </w:rPr>
        <w:t xml:space="preserve"> 24 (2003): 65.</w:t>
      </w:r>
    </w:p>
    <w:p w:rsidR="00F85C75" w:rsidRDefault="003228F1">
      <w:pPr>
        <w:pStyle w:val="normal0"/>
        <w:spacing w:line="480" w:lineRule="auto"/>
      </w:pPr>
      <w:proofErr w:type="gramStart"/>
      <w:r>
        <w:rPr>
          <w:rFonts w:ascii="Times New Roman" w:eastAsia="Times New Roman" w:hAnsi="Times New Roman" w:cs="Times New Roman"/>
          <w:sz w:val="24"/>
        </w:rPr>
        <w:t xml:space="preserve">Cordero-Guzman, Hector R. "Community-based </w:t>
      </w: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and migration in New York Cit</w:t>
      </w:r>
      <w:r>
        <w:rPr>
          <w:rFonts w:ascii="Times New Roman" w:eastAsia="Times New Roman" w:hAnsi="Times New Roman" w:cs="Times New Roman"/>
          <w:sz w:val="24"/>
        </w:rPr>
        <w:t>y."</w:t>
      </w:r>
      <w:proofErr w:type="gramEnd"/>
      <w:r>
        <w:rPr>
          <w:rFonts w:ascii="Times New Roman" w:eastAsia="Times New Roman" w:hAnsi="Times New Roman" w:cs="Times New Roman"/>
          <w:sz w:val="24"/>
        </w:rPr>
        <w:t xml:space="preserve">   </w:t>
      </w:r>
    </w:p>
    <w:p w:rsidR="00F85C75" w:rsidRDefault="003228F1">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Ethnic and Migration Studies</w:t>
      </w:r>
      <w:r>
        <w:rPr>
          <w:rFonts w:ascii="Times New Roman" w:eastAsia="Times New Roman" w:hAnsi="Times New Roman" w:cs="Times New Roman"/>
          <w:sz w:val="24"/>
        </w:rPr>
        <w:t xml:space="preserve"> 31.5 (2005): 889-909.</w:t>
      </w:r>
    </w:p>
    <w:p w:rsidR="00F85C75" w:rsidRDefault="003228F1">
      <w:pPr>
        <w:pStyle w:val="normal0"/>
        <w:spacing w:line="480" w:lineRule="auto"/>
      </w:pPr>
      <w:proofErr w:type="spellStart"/>
      <w:r>
        <w:rPr>
          <w:rFonts w:ascii="Times New Roman" w:eastAsia="Times New Roman" w:hAnsi="Times New Roman" w:cs="Times New Roman"/>
          <w:sz w:val="24"/>
        </w:rPr>
        <w:t>Gozdziak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Elzbieta</w:t>
      </w:r>
      <w:proofErr w:type="spellEnd"/>
      <w:r>
        <w:rPr>
          <w:rFonts w:ascii="Times New Roman" w:eastAsia="Times New Roman" w:hAnsi="Times New Roman" w:cs="Times New Roman"/>
          <w:sz w:val="24"/>
        </w:rPr>
        <w:t xml:space="preserve"> M., and Susan Forbes Martin, eds. </w:t>
      </w:r>
      <w:r>
        <w:rPr>
          <w:rFonts w:ascii="Times New Roman" w:eastAsia="Times New Roman" w:hAnsi="Times New Roman" w:cs="Times New Roman"/>
          <w:i/>
          <w:sz w:val="24"/>
        </w:rPr>
        <w:t xml:space="preserve">Beyond the gateway: Immigrants in a  </w:t>
      </w:r>
    </w:p>
    <w:p w:rsidR="00F85C75" w:rsidRDefault="003228F1">
      <w:pPr>
        <w:pStyle w:val="normal0"/>
        <w:spacing w:line="480" w:lineRule="auto"/>
      </w:pP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changing</w:t>
      </w:r>
      <w:proofErr w:type="gramEnd"/>
      <w:r>
        <w:rPr>
          <w:rFonts w:ascii="Times New Roman" w:eastAsia="Times New Roman" w:hAnsi="Times New Roman" w:cs="Times New Roman"/>
          <w:i/>
          <w:sz w:val="24"/>
        </w:rPr>
        <w:t xml:space="preserve"> America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Lexington Books, 2005.</w:t>
      </w:r>
      <w:proofErr w:type="gramEnd"/>
    </w:p>
    <w:p w:rsidR="00F85C75" w:rsidRDefault="003228F1">
      <w:pPr>
        <w:pStyle w:val="normal0"/>
        <w:spacing w:line="480" w:lineRule="auto"/>
      </w:pPr>
      <w:proofErr w:type="spellStart"/>
      <w:proofErr w:type="gramStart"/>
      <w:r>
        <w:rPr>
          <w:rFonts w:ascii="Times New Roman" w:eastAsia="Times New Roman" w:hAnsi="Times New Roman" w:cs="Times New Roman"/>
          <w:sz w:val="24"/>
        </w:rPr>
        <w:t>Foner</w:t>
      </w:r>
      <w:proofErr w:type="spellEnd"/>
      <w:r>
        <w:rPr>
          <w:rFonts w:ascii="Times New Roman" w:eastAsia="Times New Roman" w:hAnsi="Times New Roman" w:cs="Times New Roman"/>
          <w:sz w:val="24"/>
        </w:rPr>
        <w:t>, Nancy.</w:t>
      </w:r>
      <w:proofErr w:type="gramEnd"/>
      <w:r>
        <w:rPr>
          <w:rFonts w:ascii="Times New Roman" w:eastAsia="Times New Roman" w:hAnsi="Times New Roman" w:cs="Times New Roman"/>
          <w:sz w:val="24"/>
        </w:rPr>
        <w:t xml:space="preserve"> "Then and n</w:t>
      </w:r>
      <w:r>
        <w:rPr>
          <w:rFonts w:ascii="Times New Roman" w:eastAsia="Times New Roman" w:hAnsi="Times New Roman" w:cs="Times New Roman"/>
          <w:sz w:val="24"/>
        </w:rPr>
        <w:t xml:space="preserve">ow or then to now: Immigration to New York in contemporary and </w:t>
      </w:r>
    </w:p>
    <w:p w:rsidR="00F85C75" w:rsidRDefault="003228F1">
      <w:pPr>
        <w:pStyle w:val="normal0"/>
        <w:spacing w:line="48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historical</w:t>
      </w:r>
      <w:proofErr w:type="gramEnd"/>
      <w:r>
        <w:rPr>
          <w:rFonts w:ascii="Times New Roman" w:eastAsia="Times New Roman" w:hAnsi="Times New Roman" w:cs="Times New Roman"/>
          <w:sz w:val="24"/>
        </w:rPr>
        <w:t xml:space="preserve"> perspective." </w:t>
      </w:r>
      <w:r>
        <w:rPr>
          <w:rFonts w:ascii="Times New Roman" w:eastAsia="Times New Roman" w:hAnsi="Times New Roman" w:cs="Times New Roman"/>
          <w:i/>
          <w:sz w:val="24"/>
        </w:rPr>
        <w:t>Journal of American Ethnic History</w:t>
      </w:r>
      <w:r>
        <w:rPr>
          <w:rFonts w:ascii="Times New Roman" w:eastAsia="Times New Roman" w:hAnsi="Times New Roman" w:cs="Times New Roman"/>
          <w:sz w:val="24"/>
        </w:rPr>
        <w:t xml:space="preserve"> 25.2/3 (2006): 33-47.</w:t>
      </w:r>
    </w:p>
    <w:p w:rsidR="00F85C75" w:rsidRDefault="003228F1">
      <w:pPr>
        <w:pStyle w:val="normal0"/>
        <w:spacing w:line="480" w:lineRule="auto"/>
      </w:pPr>
      <w:bookmarkStart w:id="0" w:name="h.gjdgxs" w:colFirst="0" w:colLast="0"/>
      <w:bookmarkEnd w:id="0"/>
      <w:r>
        <w:rPr>
          <w:rFonts w:ascii="Times New Roman" w:eastAsia="Times New Roman" w:hAnsi="Times New Roman" w:cs="Times New Roman"/>
          <w:sz w:val="24"/>
        </w:rPr>
        <w:t xml:space="preserve">Wright, C.V.P.  </w:t>
      </w:r>
      <w:r>
        <w:rPr>
          <w:rFonts w:ascii="Times New Roman" w:eastAsia="Times New Roman" w:hAnsi="Times New Roman" w:cs="Times New Roman"/>
          <w:i/>
          <w:sz w:val="24"/>
        </w:rPr>
        <w:t>Blue guide: New York</w:t>
      </w:r>
      <w:r>
        <w:rPr>
          <w:rFonts w:ascii="Times New Roman" w:eastAsia="Times New Roman" w:hAnsi="Times New Roman" w:cs="Times New Roman"/>
          <w:sz w:val="24"/>
        </w:rPr>
        <w:t xml:space="preserve">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ed</w:t>
      </w:r>
      <w:proofErr w:type="gramEnd"/>
      <w:r>
        <w:rPr>
          <w:rFonts w:ascii="Times New Roman" w:eastAsia="Times New Roman" w:hAnsi="Times New Roman" w:cs="Times New Roman"/>
          <w:sz w:val="24"/>
        </w:rPr>
        <w:t>.). New York, NY: Blue Guides Limited, 2008.</w:t>
      </w:r>
    </w:p>
    <w:p w:rsidR="00F85C75" w:rsidRDefault="00F85C75">
      <w:pPr>
        <w:pStyle w:val="normal0"/>
        <w:spacing w:line="480" w:lineRule="auto"/>
      </w:pPr>
    </w:p>
    <w:p w:rsidR="00F85C75" w:rsidRDefault="00F85C75">
      <w:pPr>
        <w:pStyle w:val="normal0"/>
        <w:spacing w:line="480" w:lineRule="auto"/>
        <w:ind w:firstLine="720"/>
      </w:pPr>
    </w:p>
    <w:p w:rsidR="00F85C75" w:rsidRDefault="003228F1">
      <w:pPr>
        <w:pStyle w:val="normal0"/>
        <w:spacing w:line="480" w:lineRule="auto"/>
      </w:pPr>
      <w:r>
        <w:rPr>
          <w:rFonts w:ascii="Times New Roman" w:eastAsia="Times New Roman" w:hAnsi="Times New Roman" w:cs="Times New Roman"/>
          <w:sz w:val="24"/>
        </w:rPr>
        <w:tab/>
      </w:r>
    </w:p>
    <w:sectPr w:rsidR="00F85C75" w:rsidSect="00F85C75">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F1" w:rsidRDefault="003228F1" w:rsidP="00F85C75">
      <w:pPr>
        <w:spacing w:after="0" w:line="240" w:lineRule="auto"/>
      </w:pPr>
      <w:r>
        <w:separator/>
      </w:r>
    </w:p>
  </w:endnote>
  <w:endnote w:type="continuationSeparator" w:id="0">
    <w:p w:rsidR="003228F1" w:rsidRDefault="003228F1" w:rsidP="00F85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F1" w:rsidRDefault="003228F1" w:rsidP="00F85C75">
      <w:pPr>
        <w:spacing w:after="0" w:line="240" w:lineRule="auto"/>
      </w:pPr>
      <w:r>
        <w:separator/>
      </w:r>
    </w:p>
  </w:footnote>
  <w:footnote w:type="continuationSeparator" w:id="0">
    <w:p w:rsidR="003228F1" w:rsidRDefault="003228F1" w:rsidP="00F85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B" w:rsidRDefault="00175C6B">
    <w:pPr>
      <w:pStyle w:val="Header"/>
      <w:jc w:val="right"/>
    </w:pPr>
    <w:r>
      <w:t xml:space="preserve">Merino </w:t>
    </w:r>
    <w:sdt>
      <w:sdtPr>
        <w:id w:val="657281641"/>
        <w:docPartObj>
          <w:docPartGallery w:val="Page Numbers (Top of Page)"/>
          <w:docPartUnique/>
        </w:docPartObj>
      </w:sdtPr>
      <w:sdtContent>
        <w:fldSimple w:instr=" PAGE   \* MERGEFORMAT ">
          <w:r w:rsidR="003326B6">
            <w:rPr>
              <w:noProof/>
            </w:rPr>
            <w:t>1</w:t>
          </w:r>
        </w:fldSimple>
      </w:sdtContent>
    </w:sdt>
  </w:p>
  <w:p w:rsidR="00F85C75" w:rsidRDefault="00F85C75">
    <w:pPr>
      <w:pStyle w:val="normal0"/>
      <w:tabs>
        <w:tab w:val="center" w:pos="4320"/>
        <w:tab w:val="right" w:pos="8640"/>
      </w:tabs>
      <w:spacing w:after="0" w:line="240" w:lineRule="aut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85C75"/>
    <w:rsid w:val="00175C6B"/>
    <w:rsid w:val="003228F1"/>
    <w:rsid w:val="003326B6"/>
    <w:rsid w:val="006704BE"/>
    <w:rsid w:val="00F8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5C75"/>
    <w:pPr>
      <w:spacing w:before="480" w:after="120"/>
      <w:outlineLvl w:val="0"/>
    </w:pPr>
    <w:rPr>
      <w:b/>
      <w:sz w:val="48"/>
    </w:rPr>
  </w:style>
  <w:style w:type="paragraph" w:styleId="Heading2">
    <w:name w:val="heading 2"/>
    <w:basedOn w:val="normal0"/>
    <w:next w:val="normal0"/>
    <w:rsid w:val="00F85C75"/>
    <w:pPr>
      <w:spacing w:before="360" w:after="80"/>
      <w:outlineLvl w:val="1"/>
    </w:pPr>
    <w:rPr>
      <w:b/>
      <w:sz w:val="36"/>
    </w:rPr>
  </w:style>
  <w:style w:type="paragraph" w:styleId="Heading3">
    <w:name w:val="heading 3"/>
    <w:basedOn w:val="normal0"/>
    <w:next w:val="normal0"/>
    <w:rsid w:val="00F85C75"/>
    <w:pPr>
      <w:spacing w:before="280" w:after="80"/>
      <w:outlineLvl w:val="2"/>
    </w:pPr>
    <w:rPr>
      <w:b/>
      <w:sz w:val="28"/>
    </w:rPr>
  </w:style>
  <w:style w:type="paragraph" w:styleId="Heading4">
    <w:name w:val="heading 4"/>
    <w:basedOn w:val="normal0"/>
    <w:next w:val="normal0"/>
    <w:rsid w:val="00F85C75"/>
    <w:pPr>
      <w:spacing w:before="240" w:after="40"/>
      <w:outlineLvl w:val="3"/>
    </w:pPr>
    <w:rPr>
      <w:b/>
      <w:sz w:val="24"/>
    </w:rPr>
  </w:style>
  <w:style w:type="paragraph" w:styleId="Heading5">
    <w:name w:val="heading 5"/>
    <w:basedOn w:val="normal0"/>
    <w:next w:val="normal0"/>
    <w:rsid w:val="00F85C75"/>
    <w:pPr>
      <w:spacing w:before="220" w:after="40"/>
      <w:outlineLvl w:val="4"/>
    </w:pPr>
    <w:rPr>
      <w:b/>
    </w:rPr>
  </w:style>
  <w:style w:type="paragraph" w:styleId="Heading6">
    <w:name w:val="heading 6"/>
    <w:basedOn w:val="normal0"/>
    <w:next w:val="normal0"/>
    <w:rsid w:val="00F85C7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5C75"/>
    <w:rPr>
      <w:rFonts w:ascii="Calibri" w:eastAsia="Calibri" w:hAnsi="Calibri" w:cs="Calibri"/>
      <w:color w:val="000000"/>
    </w:rPr>
  </w:style>
  <w:style w:type="paragraph" w:styleId="Title">
    <w:name w:val="Title"/>
    <w:basedOn w:val="normal0"/>
    <w:next w:val="normal0"/>
    <w:rsid w:val="00F85C75"/>
    <w:pPr>
      <w:spacing w:before="480" w:after="120"/>
    </w:pPr>
    <w:rPr>
      <w:b/>
      <w:sz w:val="72"/>
    </w:rPr>
  </w:style>
  <w:style w:type="paragraph" w:styleId="Subtitle">
    <w:name w:val="Subtitle"/>
    <w:basedOn w:val="normal0"/>
    <w:next w:val="normal0"/>
    <w:rsid w:val="00F85C75"/>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7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6B"/>
  </w:style>
  <w:style w:type="paragraph" w:styleId="Footer">
    <w:name w:val="footer"/>
    <w:basedOn w:val="Normal"/>
    <w:link w:val="FooterChar"/>
    <w:uiPriority w:val="99"/>
    <w:semiHidden/>
    <w:unhideWhenUsed/>
    <w:rsid w:val="00175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C6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2.docx.docx</dc:title>
  <dc:creator>User two</dc:creator>
  <cp:lastModifiedBy>User two</cp:lastModifiedBy>
  <cp:revision>4</cp:revision>
  <dcterms:created xsi:type="dcterms:W3CDTF">2013-07-29T13:31:00Z</dcterms:created>
  <dcterms:modified xsi:type="dcterms:W3CDTF">2013-07-29T13:32:00Z</dcterms:modified>
</cp:coreProperties>
</file>